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53"/>
        <w:gridCol w:w="9801"/>
      </w:tblGrid>
      <w:tr>
        <w:trPr>
          <w:trHeight w:val="100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48995" cy="955040"/>
                  <wp:effectExtent l="0" t="0" r="0" b="0"/>
                  <wp:docPr id="1" name="Immagine 1" descr="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Ministero dell’Istruzione e del Merito</w:t>
            </w:r>
          </w:p>
          <w:p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Ufficio Scolastico Regionale per il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  <w:shd w:fill="auto" w:val="clear"/>
              </w:rPr>
              <w:t>Friuli Venezia Giulia</w:t>
            </w:r>
          </w:p>
          <w:p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Ambito Territoriale per la provincia di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  <w:shd w:fill="auto" w:val="clear"/>
              </w:rPr>
              <w:t>Pordenone</w:t>
            </w:r>
          </w:p>
          <w:p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Coordinamento dei Servizi di Educazione Motoria, Fisica e Sportiva</w:t>
            </w:r>
          </w:p>
        </w:tc>
      </w:tr>
      <w:tr>
        <w:trPr>
          <w:trHeight w:val="1984" w:hRule="atLeast"/>
        </w:trPr>
        <w:tc>
          <w:tcPr>
            <w:tcW w:w="1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ind w:left="-10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cs="Arial" w:ascii="Arial" w:hAnsi="Arial"/>
                <w:b/>
                <w:bCs/>
                <w:sz w:val="36"/>
                <w:szCs w:val="36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144145</wp:posOffset>
                  </wp:positionV>
                  <wp:extent cx="1854200" cy="1042035"/>
                  <wp:effectExtent l="0" t="0" r="0" b="0"/>
                  <wp:wrapSquare wrapText="largest"/>
                  <wp:docPr id="2" name="Immagine 6" descr="SPORT-E-SALUTE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" descr="SPORT-E-SALUTE-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137160</wp:posOffset>
                  </wp:positionV>
                  <wp:extent cx="1502410" cy="1063625"/>
                  <wp:effectExtent l="0" t="0" r="0" b="0"/>
                  <wp:wrapSquare wrapText="largest"/>
                  <wp:docPr id="3" name="Immagine4" descr="C:\Users\Giuseppe\Documents\Scacchi\CONSIGLIO REGIONALE\NUOVO CRP\Immagini\Loghi\logofsinew_200x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4" descr="C:\Users\Giuseppe\Documents\Scacchi\CONSIGLIO REGIONALE\NUOVO CRP\Immagini\Loghi\logofsinew_200x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3927475</wp:posOffset>
                  </wp:positionH>
                  <wp:positionV relativeFrom="paragraph">
                    <wp:posOffset>52070</wp:posOffset>
                  </wp:positionV>
                  <wp:extent cx="1233170" cy="1181735"/>
                  <wp:effectExtent l="0" t="0" r="0" b="0"/>
                  <wp:wrapSquare wrapText="largest"/>
                  <wp:docPr id="4" name="Copia Immagine4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pia Immagine4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5600065</wp:posOffset>
                  </wp:positionH>
                  <wp:positionV relativeFrom="paragraph">
                    <wp:posOffset>52705</wp:posOffset>
                  </wp:positionV>
                  <wp:extent cx="1252855" cy="1184910"/>
                  <wp:effectExtent l="0" t="0" r="0" b="0"/>
                  <wp:wrapSquare wrapText="largest"/>
                  <wp:docPr id="5" name="Immagin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96" w:hRule="atLeast"/>
        </w:trPr>
        <w:tc>
          <w:tcPr>
            <w:tcW w:w="1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/>
                <w:bCs/>
                <w:color w:themeColor="text2" w:val="1F497D"/>
                <w:sz w:val="48"/>
                <w:szCs w:val="48"/>
              </w:rPr>
              <w:t>Trofeo Scacchi Scuola 2023-2024</w:t>
            </w:r>
          </w:p>
          <w:p>
            <w:pPr>
              <w:pStyle w:val="Default"/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/>
                <w:bCs/>
                <w:color w:themeColor="text2" w:val="1F497D"/>
                <w:sz w:val="36"/>
                <w:szCs w:val="36"/>
              </w:rPr>
              <w:t xml:space="preserve">Fase Provinciale Scuole Primarie di </w:t>
            </w:r>
            <w:r>
              <w:rPr>
                <w:rFonts w:cs="Arial" w:ascii="Times New Roman" w:hAnsi="Times New Roman"/>
                <w:b/>
                <w:bCs/>
                <w:i/>
                <w:color w:themeColor="text2" w:val="1F497D"/>
                <w:sz w:val="36"/>
                <w:szCs w:val="36"/>
                <w:shd w:fill="auto" w:val="clear"/>
              </w:rPr>
              <w:t>Pordenone</w:t>
            </w:r>
          </w:p>
          <w:p>
            <w:pPr>
              <w:pStyle w:val="Default"/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/>
                <w:bCs/>
                <w:i/>
                <w:color w:val="1F497D"/>
                <w:sz w:val="36"/>
                <w:szCs w:val="36"/>
                <w:shd w:fill="auto" w:val="clear"/>
              </w:rPr>
              <w:t>Fase</w:t>
            </w:r>
            <w:r>
              <w:rPr>
                <w:rFonts w:cs="Arial" w:ascii="Times New Roman" w:hAnsi="Times New Roman"/>
                <w:b/>
                <w:bCs/>
                <w:i/>
                <w:color w:themeColor="text2" w:val="1F497D"/>
                <w:sz w:val="36"/>
                <w:szCs w:val="36"/>
                <w:shd w:fill="auto" w:val="clear"/>
              </w:rPr>
              <w:t xml:space="preserve"> Provinciale di Pordenone</w:t>
            </w:r>
          </w:p>
          <w:p>
            <w:pPr>
              <w:pStyle w:val="Default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1F497D"/>
                <w:sz w:val="32"/>
                <w:szCs w:val="32"/>
                <w:shd w:fill="auto" w:val="clear"/>
              </w:rPr>
              <w:t>PORDENONE Sabato 9 marzo 2024</w:t>
            </w:r>
          </w:p>
          <w:p>
            <w:pPr>
              <w:pStyle w:val="Default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/>
                <w:bCs/>
                <w:i/>
                <w:iCs/>
                <w:color w:val="FF0000"/>
                <w:sz w:val="32"/>
                <w:szCs w:val="32"/>
              </w:rPr>
              <w:t>Scadenza iscrizioni: Sabato 2 marzo 2024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/>
                <w:bCs/>
                <w:color w:val="1F497D"/>
                <w:sz w:val="32"/>
                <w:szCs w:val="32"/>
              </w:rPr>
              <w:t xml:space="preserve">Sede di gioco: </w:t>
            </w:r>
            <w:r>
              <w:rPr>
                <w:rFonts w:cs="Arial" w:ascii="Times New Roman" w:hAnsi="Times New Roman"/>
                <w:b/>
                <w:bCs/>
                <w:i/>
                <w:color w:val="1F497D"/>
                <w:sz w:val="32"/>
                <w:szCs w:val="32"/>
                <w:shd w:fill="auto" w:val="clear"/>
              </w:rPr>
              <w:t>Sala Parrocchiale - Chiesa San Francesco</w:t>
            </w:r>
          </w:p>
          <w:p>
            <w:pPr>
              <w:pStyle w:val="Default"/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/>
                <w:bCs/>
                <w:i/>
                <w:color w:val="1F497D"/>
                <w:sz w:val="32"/>
                <w:szCs w:val="32"/>
                <w:shd w:fill="auto" w:val="clear"/>
              </w:rPr>
              <w:t>Piazza San Gottardo n.3</w:t>
            </w:r>
          </w:p>
        </w:tc>
      </w:tr>
    </w:tbl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Con il presente bando si informa e, per quanto non espressamente previsto, si rinvia alle disposizioni del Regolamento dei Campionati Studenteschi - Trofeo Scacchi Scuola della Federazione Scacchistica Italiana e del suo Regolamento attuativo 2023-2024.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/>
      </w:pPr>
      <w:r>
        <w:rPr>
          <w:rFonts w:cs="Arial" w:ascii="Times New Roman" w:hAnsi="Times New Roman"/>
          <w:sz w:val="24"/>
          <w:szCs w:val="24"/>
          <w:lang w:eastAsia="it-IT"/>
        </w:rPr>
        <w:t>La normativa regolamentare è visionabile all’indirizzo internet: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>
        <w:r>
          <w:rPr>
            <w:rStyle w:val="Hyperlink"/>
            <w:rFonts w:cs="Arial" w:ascii="Times New Roman" w:hAnsi="Times New Roman"/>
            <w:sz w:val="24"/>
            <w:szCs w:val="24"/>
          </w:rPr>
          <w:t>www.federscacchiscuola.it</w:t>
        </w:r>
      </w:hyperlink>
      <w:r>
        <w:rPr>
          <w:rFonts w:cs="Arial"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Default"/>
        <w:widowControl/>
        <w:suppressAutoHyphens w:val="true"/>
        <w:bidi w:val="0"/>
        <w:spacing w:lineRule="auto" w:line="240" w:before="240" w:after="12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GENERALITÀ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Il Trofeo Scacchi Scuola è riservato agli studenti delle scuole primarie statali e non statali, regolarmente iscritti e frequentanti. La partecipazione delle Istituzioni Scolastiche è per rappresentativa d'Istituto.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Per Istituzioni Scolastiche si intendono gli Istituti Scolastici e/o le Scuole coordinate e aggregate da un'unica Direzione formanti un unico Istituto Comprensivo.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Nel TSS ogni Istituzione Scolastica è rappresentata da una o più squadre, formate da 4 studenti e 2 eventuali riserve.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Le squadre partecipano a tornei "maschile/misto" e "femminile" separati (</w:t>
      </w:r>
      <w:r>
        <w:rPr>
          <w:rFonts w:cs="Arial" w:ascii="Times New Roman" w:hAnsi="Times New Roman"/>
          <w:i/>
          <w:iCs/>
          <w:sz w:val="20"/>
          <w:szCs w:val="20"/>
          <w:lang w:eastAsia="it-IT"/>
        </w:rPr>
        <w:t>è sufficiente la partecipazione di 2 squadre</w:t>
      </w:r>
      <w:r>
        <w:rPr>
          <w:rFonts w:cs="Arial" w:ascii="Times New Roman" w:hAnsi="Times New Roman"/>
          <w:sz w:val="24"/>
          <w:szCs w:val="24"/>
          <w:lang w:eastAsia="it-IT"/>
        </w:rPr>
        <w:t>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 xml:space="preserve">Ogni Istituzione Scolastica potrà iscrivere un numero di squadre pari a </w:t>
      </w:r>
      <w:r>
        <w:rPr>
          <w:rFonts w:cs="Arial" w:ascii="Times New Roman" w:hAnsi="Times New Roman"/>
          <w:b/>
          <w:i/>
          <w:sz w:val="24"/>
          <w:szCs w:val="24"/>
          <w:shd w:fill="auto" w:val="clear"/>
          <w:lang w:eastAsia="it-IT"/>
        </w:rPr>
        <w:t>da uno a tre per plesso</w:t>
      </w:r>
      <w:r>
        <w:rPr>
          <w:rFonts w:cs="Arial" w:ascii="Times New Roman" w:hAnsi="Times New Roman"/>
          <w:sz w:val="24"/>
          <w:szCs w:val="24"/>
          <w:lang w:eastAsia="it-IT"/>
        </w:rPr>
        <w:t xml:space="preserve"> per ciascuno dei tornei maschile/misto e femminile.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Alla successiva Fase Regionale qualsiasi Istituzione Scolastica può qualificare solamente una squadra per ciascun torneo (</w:t>
      </w:r>
      <w:r>
        <w:rPr>
          <w:rFonts w:cs="Arial" w:ascii="Times New Roman" w:hAnsi="Times New Roman"/>
          <w:i/>
          <w:iCs/>
          <w:sz w:val="20"/>
          <w:szCs w:val="20"/>
          <w:lang w:eastAsia="it-IT"/>
        </w:rPr>
        <w:t>maschile/misto, femminile</w:t>
      </w:r>
      <w:r>
        <w:rPr>
          <w:rFonts w:cs="Arial" w:ascii="Times New Roman" w:hAnsi="Times New Roman"/>
          <w:sz w:val="24"/>
          <w:szCs w:val="24"/>
          <w:lang w:eastAsia="it-IT"/>
        </w:rPr>
        <w:t>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lang w:eastAsia="it-IT"/>
        </w:rPr>
        <w:t>Si qualificano dalla Fase Provin</w:t>
      </w:r>
      <w:bookmarkStart w:id="0" w:name="_GoBack"/>
      <w:bookmarkEnd w:id="0"/>
      <w:r>
        <w:rPr>
          <w:rFonts w:cs="Arial" w:ascii="Times New Roman" w:hAnsi="Times New Roman"/>
          <w:b/>
          <w:bCs/>
          <w:sz w:val="24"/>
          <w:szCs w:val="24"/>
          <w:lang w:eastAsia="it-IT"/>
        </w:rPr>
        <w:t>ciale a quella Regionale 3 (tre) Istituzioni Scolastiche partecipanti per ciascuna categoria.</w:t>
      </w:r>
    </w:p>
    <w:p>
      <w:pPr>
        <w:pStyle w:val="Normal"/>
        <w:spacing w:lineRule="auto" w:line="240" w:before="0" w:after="0"/>
        <w:rPr>
          <w:rFonts w:ascii="Times New Roman" w:hAnsi="Times New Roman" w:cs="Arial"/>
          <w:sz w:val="24"/>
          <w:szCs w:val="24"/>
          <w:lang w:eastAsia="it-IT"/>
        </w:rPr>
      </w:pPr>
      <w:r>
        <w:rPr>
          <w:rFonts w:cs="Arial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cs="Arial"/>
          <w:sz w:val="24"/>
          <w:szCs w:val="24"/>
          <w:lang w:eastAsia="it-IT"/>
        </w:rPr>
      </w:pPr>
      <w:r>
        <w:rPr>
          <w:rFonts w:cs="Arial" w:ascii="Times New Roman" w:hAnsi="Times New Roman"/>
          <w:sz w:val="24"/>
          <w:szCs w:val="24"/>
          <w:lang w:eastAsia="it-IT"/>
        </w:rPr>
      </w:r>
    </w:p>
    <w:p>
      <w:pPr>
        <w:pStyle w:val="Default"/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ACCOMPAGNATORE, ISTRUTTORE E CAPITANO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È prevista obbligatoriamente la figura dell'Accompagnatore della squadra che potrà essere un docente appositamente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  <w:lang w:eastAsia="it-IT"/>
        </w:rPr>
        <w:t>nominato dall'Istituto, e in nessun caso, pena l’esclusione, potrà essere personale non docente o estraneo alla scuola. L'accompagnatore può svolgere la funzione di Capitano della squadra, ed in questo caso dovrà essere segnalato al momento dell’iscrizione in piattaforma FSI.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La funzione di Capitano può essere svolta, in alternativa all'Accompagnatore, da un Istruttore federale regolarmente tesserato come tale per l’anno in corso.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Una stessa persona non può svolgere la funzione di Capitano per più di una squadra, all’interno dello stesso torneo della stessa categoria.</w:t>
      </w:r>
    </w:p>
    <w:p>
      <w:pPr>
        <w:pStyle w:val="Default"/>
        <w:widowControl/>
        <w:suppressAutoHyphens w:val="true"/>
        <w:bidi w:val="0"/>
        <w:spacing w:lineRule="auto" w:line="240" w:before="240" w:after="12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SQUADRE</w:t>
      </w:r>
    </w:p>
    <w:p>
      <w:pPr>
        <w:pStyle w:val="Default"/>
        <w:widowControl/>
        <w:suppressAutoHyphens w:val="true"/>
        <w:bidi w:val="0"/>
        <w:spacing w:lineRule="auto" w:line="24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La denominazione della squadra partecipante dovrà riportare la denominazione ufficiale dell'Istituzione Scolastica. L'ordine di scacchiera deve essere tale che i giocatori di categoria nazionale o FIDE vanno inseriti dal giocatore di categoria più alta a decrescere. I giocatori di pari categoria possono essere schierati indifferentemente l'uno prima dell'altro. L'ordine di scacchiera inserito entro la scadenza dell'iscrizione non può essere modificato.</w:t>
      </w:r>
    </w:p>
    <w:p>
      <w:pPr>
        <w:pStyle w:val="Default"/>
        <w:widowControl/>
        <w:suppressAutoHyphens w:val="true"/>
        <w:bidi w:val="0"/>
        <w:spacing w:lineRule="auto" w:line="24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Ogni squadra deve essere iscritta e accreditata con almeno 4 giocatori.</w:t>
      </w:r>
    </w:p>
    <w:p>
      <w:pPr>
        <w:pStyle w:val="Default"/>
        <w:widowControl/>
        <w:suppressAutoHyphens w:val="true"/>
        <w:bidi w:val="0"/>
        <w:spacing w:lineRule="auto" w:line="24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Prima dell'avvio del torneo, all'atto dell'accreditamento della squadra, ogni accompagnatore designato dovrà confermare agli organizzatori la presenza dei singoli giocatori che compongono la squadra.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L'ordine di scacchiera deve essere mantenuto per tutta la durata del torneo.</w:t>
      </w:r>
    </w:p>
    <w:p>
      <w:pPr>
        <w:pStyle w:val="Default"/>
        <w:widowControl/>
        <w:suppressAutoHyphens w:val="true"/>
        <w:bidi w:val="0"/>
        <w:spacing w:lineRule="auto" w:line="240" w:before="240" w:after="12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AREA DI GIOCO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Gli Accompagnatori che non hanno la funzione di Capitano potranno disporsi ai margini dell’area di gioco, in uno spazio apposito indicato dall’organizzazione.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Al termine della propria partita, ogni giocatore deve allontanarsi dall'area di gioco.</w:t>
      </w:r>
    </w:p>
    <w:p>
      <w:pPr>
        <w:pStyle w:val="Default"/>
        <w:widowControl/>
        <w:suppressAutoHyphens w:val="true"/>
        <w:bidi w:val="0"/>
        <w:spacing w:lineRule="auto" w:line="240" w:before="240" w:after="12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DISPOSIZIONI TECNICHE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 xml:space="preserve">Il tempo di riflessione sarà di </w:t>
      </w:r>
      <w:r>
        <w:rPr>
          <w:rFonts w:cs="Arial" w:ascii="Times New Roman" w:hAnsi="Times New Roman"/>
          <w:b/>
          <w:i/>
          <w:color w:val="000000"/>
          <w:sz w:val="24"/>
          <w:szCs w:val="24"/>
          <w:shd w:fill="auto" w:val="clear"/>
          <w:lang w:eastAsia="it-IT"/>
        </w:rPr>
        <w:t>20 minuti a testa + 3 secondi fin dalla prima mossa (</w:t>
      </w:r>
      <w:r>
        <w:rPr>
          <w:rFonts w:cs="Arial" w:ascii="Times New Roman" w:hAnsi="Times New Roman"/>
          <w:b/>
          <w:i/>
          <w:color w:val="000000"/>
          <w:sz w:val="20"/>
          <w:szCs w:val="20"/>
          <w:shd w:fill="auto" w:val="clear"/>
          <w:lang w:eastAsia="it-IT"/>
        </w:rPr>
        <w:t>incremento Bronstein</w:t>
      </w:r>
      <w:r>
        <w:rPr>
          <w:rFonts w:cs="Arial" w:ascii="Times New Roman" w:hAnsi="Times New Roman"/>
          <w:b/>
          <w:i/>
          <w:color w:val="000000"/>
          <w:sz w:val="24"/>
          <w:szCs w:val="24"/>
          <w:shd w:fill="auto" w:val="clear"/>
          <w:lang w:eastAsia="it-IT"/>
        </w:rPr>
        <w:t>)</w:t>
      </w:r>
      <w:r>
        <w:rPr>
          <w:rFonts w:cs="Arial" w:ascii="Times New Roman" w:hAnsi="Times New Roman"/>
          <w:sz w:val="24"/>
          <w:szCs w:val="24"/>
          <w:shd w:fill="auto" w:val="clear"/>
          <w:lang w:eastAsia="it-IT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il numero dei turni sarà non inferiore a 5.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Le classifiche finali saranno redatte prevedendo graduatorie, maschili/miste e femminili, distinte.</w:t>
      </w:r>
    </w:p>
    <w:p>
      <w:pPr>
        <w:pStyle w:val="Default"/>
        <w:widowControl/>
        <w:suppressAutoHyphens w:val="true"/>
        <w:bidi w:val="0"/>
        <w:spacing w:lineRule="auto" w:line="240" w:before="240" w:after="12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DOCUMENTI DI RICONOSCIMENTO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Ogni Accompagnatore, ogni Capitano e ogni studente, riserve comprese, deve esibire un cartellino di riconoscimento contenente: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 xml:space="preserve">• </w:t>
      </w:r>
      <w:r>
        <w:rPr>
          <w:rFonts w:cs="Arial" w:ascii="Times New Roman" w:hAnsi="Times New Roman"/>
          <w:sz w:val="24"/>
          <w:szCs w:val="24"/>
          <w:lang w:eastAsia="it-IT"/>
        </w:rPr>
        <w:t>l'indicazione della denominazione dell'Istituzione Scolastica di appartenenza;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 xml:space="preserve">• </w:t>
      </w:r>
      <w:r>
        <w:rPr>
          <w:rFonts w:cs="Arial" w:ascii="Times New Roman" w:hAnsi="Times New Roman"/>
          <w:sz w:val="24"/>
          <w:szCs w:val="24"/>
          <w:lang w:eastAsia="it-IT"/>
        </w:rPr>
        <w:t>il proprio nome e cognome e l'eventuale titolo di Capitano;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 xml:space="preserve">• </w:t>
      </w:r>
      <w:r>
        <w:rPr>
          <w:rFonts w:cs="Arial" w:ascii="Times New Roman" w:hAnsi="Times New Roman"/>
          <w:sz w:val="24"/>
          <w:szCs w:val="24"/>
          <w:lang w:eastAsia="it-IT"/>
        </w:rPr>
        <w:t>il timbro dell'istituzione scolastica e la firma del Dirigente Scolastico o di un suo Vicario;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 xml:space="preserve">• </w:t>
      </w:r>
      <w:r>
        <w:rPr>
          <w:rFonts w:cs="Arial" w:ascii="Times New Roman" w:hAnsi="Times New Roman"/>
          <w:sz w:val="24"/>
          <w:szCs w:val="24"/>
          <w:lang w:eastAsia="it-IT"/>
        </w:rPr>
        <w:t>la foto tessera.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cs="Arial"/>
          <w:lang w:eastAsia="it-IT"/>
        </w:rPr>
      </w:pPr>
      <w:r>
        <w:rPr>
          <w:rFonts w:cs="Arial"/>
          <w:lang w:eastAsia="it-IT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cs="Arial"/>
          <w:lang w:eastAsia="it-IT"/>
        </w:rPr>
      </w:pPr>
      <w:r>
        <w:rPr>
          <w:rFonts w:cs="Arial"/>
          <w:lang w:eastAsia="it-IT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cs="Arial"/>
          <w:lang w:eastAsia="it-IT"/>
        </w:rPr>
      </w:pPr>
      <w:r>
        <w:rPr>
          <w:rFonts w:cs="Arial"/>
          <w:lang w:eastAsia="it-IT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cs="Arial"/>
          <w:lang w:eastAsia="it-IT"/>
        </w:rPr>
      </w:pPr>
      <w:r>
        <w:rPr>
          <w:rFonts w:cs="Arial"/>
          <w:lang w:eastAsia="it-IT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cs="Arial"/>
          <w:lang w:eastAsia="it-IT"/>
        </w:rPr>
      </w:pPr>
      <w:r>
        <w:rPr>
          <w:rFonts w:cs="Arial"/>
          <w:lang w:eastAsia="it-IT"/>
        </w:rPr>
      </w:r>
    </w:p>
    <w:p>
      <w:pPr>
        <w:pStyle w:val="Default"/>
        <w:widowControl/>
        <w:suppressAutoHyphens w:val="true"/>
        <w:bidi w:val="0"/>
        <w:spacing w:lineRule="auto" w:line="240" w:before="240" w:after="12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ISCRIZIONE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/>
      </w:pPr>
      <w:r>
        <w:rPr>
          <w:rFonts w:cs="Arial" w:ascii="Times New Roman" w:hAnsi="Times New Roman"/>
          <w:sz w:val="24"/>
          <w:szCs w:val="24"/>
          <w:lang w:eastAsia="it-IT"/>
        </w:rPr>
        <w:t>Entro la data di scadenza delle iscrizioni, il Dirigente Scolastico, o un suo referente, dovrà compilare un modulo collegandosi con la piattaforma FSI per i Campionati Studenteschi - Trofeo Scacchi Scuola (</w:t>
      </w:r>
      <w:hyperlink r:id="rId8">
        <w:r>
          <w:rPr>
            <w:rStyle w:val="Hyperlink"/>
            <w:rFonts w:cs="Arial" w:ascii="Times New Roman" w:hAnsi="Times New Roman"/>
            <w:sz w:val="24"/>
            <w:szCs w:val="24"/>
            <w:lang w:eastAsia="it-IT"/>
          </w:rPr>
          <w:t>www.federscacchiscuola.it</w:t>
        </w:r>
      </w:hyperlink>
      <w:r>
        <w:rPr>
          <w:rFonts w:cs="Arial" w:ascii="Times New Roman" w:hAnsi="Times New Roman"/>
          <w:sz w:val="24"/>
          <w:szCs w:val="24"/>
          <w:lang w:eastAsia="it-IT"/>
        </w:rPr>
        <w:t>), selezionando la propria regione nell’area relativa alle fasi regionali e provinciali e accedendo quindi all’area riservata. In particolare dovranno essere inseriti i dati anagrafici della Istituzione Scolastica, i nominativi e le corrispondenti date di nascita degli studenti che formeranno la squadra rappresentativa, il nominativo, la qualifica e i recapiti telefonici e informatici del docente accompagnatore che rappresenterà quella Istituzione Scolastica al torneo di riferimento, l’eventuale nominativo dell’Istruttore al seguito col numero identificativo presso la FSI, nonché l'indicazione del Capitano designato.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Il modulo dovrà contenere l’ordine corretto dei giocatori sulle scacchiere e dovrà essere stampato, sottoscritto dal Dirigente Scolastico, ricaricato sulla piattaforma informatica e, infine, consegnato in cartaceo all’organizzazione, al momento dell’accreditamento nel giorno della manifestazione.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/>
      </w:pPr>
      <w:r>
        <w:rPr>
          <w:rFonts w:cs="Arial" w:ascii="Times New Roman" w:hAnsi="Times New Roman"/>
          <w:sz w:val="24"/>
          <w:szCs w:val="24"/>
          <w:lang w:eastAsia="it-IT"/>
        </w:rPr>
        <w:t>Ulteriori istruzioni per effettuare correttamente la procedura d’iscrizione delle squadre sono presenti sulla piattaforma FSI (</w:t>
      </w:r>
      <w:hyperlink r:id="rId9">
        <w:r>
          <w:rPr>
            <w:rStyle w:val="Hyperlink"/>
            <w:rFonts w:cs="Arial" w:ascii="Times New Roman" w:hAnsi="Times New Roman"/>
            <w:sz w:val="24"/>
            <w:szCs w:val="24"/>
            <w:lang w:eastAsia="it-IT"/>
          </w:rPr>
          <w:t>www.federscacchiscuola.it</w:t>
        </w:r>
      </w:hyperlink>
      <w:r>
        <w:rPr>
          <w:rFonts w:cs="Arial" w:ascii="Times New Roman" w:hAnsi="Times New Roman"/>
          <w:sz w:val="24"/>
          <w:szCs w:val="24"/>
          <w:lang w:eastAsia="it-IT"/>
        </w:rPr>
        <w:t>).</w:t>
      </w:r>
    </w:p>
    <w:p>
      <w:pPr>
        <w:pStyle w:val="Default"/>
        <w:widowControl/>
        <w:suppressAutoHyphens w:val="true"/>
        <w:bidi w:val="0"/>
        <w:spacing w:lineRule="auto" w:line="240" w:before="240" w:after="120"/>
        <w:ind w:firstLine="22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ASSICURAZIONE E CERTIFICATO SANITARIO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La scheda di iscrizione prodotta attesta la copertura assicurativa di studenti e docenti accompagnatori delle scuole partecipanti alla fase provinciale.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27" w:left="0" w:right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eastAsia="it-IT"/>
        </w:rPr>
        <w:t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 69/2013, convertito dalle Leggi n. 98 e n. 125 del 2013. Le certificazioni mediche dovranno essere depositate e custodite presso la segreteria della scuola di appartenenza.</w:t>
      </w:r>
    </w:p>
    <w:p>
      <w:pPr>
        <w:pStyle w:val="Default"/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PREMI:</w:t>
        <w:tab/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>Coppe o medaglie alle prime tre squadre classificate per ciascuna categoria</w:t>
      </w:r>
    </w:p>
    <w:p>
      <w:pPr>
        <w:pStyle w:val="Default"/>
        <w:spacing w:before="240" w:after="12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>PROGRAMMA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i/>
          <w:sz w:val="24"/>
          <w:szCs w:val="24"/>
          <w:shd w:fill="auto" w:val="clear"/>
          <w:lang w:eastAsia="it-IT"/>
        </w:rPr>
        <w:t>- ore 08:15 – 08.45</w:t>
        <w:tab/>
        <w:t>accreditamento Squadre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i/>
          <w:sz w:val="24"/>
          <w:szCs w:val="24"/>
          <w:shd w:fill="auto" w:val="clear"/>
          <w:lang w:eastAsia="it-IT"/>
        </w:rPr>
        <w:t>- ore 09:15</w:t>
        <w:tab/>
        <w:tab/>
        <w:t>primo turno; gli altri turni a seguire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i/>
          <w:sz w:val="24"/>
          <w:szCs w:val="24"/>
          <w:shd w:fill="auto" w:val="clear"/>
          <w:lang w:eastAsia="it-IT"/>
        </w:rPr>
        <w:t>- ore 13.30</w:t>
        <w:tab/>
        <w:tab/>
        <w:t>premiazione</w:t>
      </w:r>
    </w:p>
    <w:p>
      <w:pPr>
        <w:pStyle w:val="Default"/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INFORMAZIONI </w:t>
      </w:r>
    </w:p>
    <w:p>
      <w:pPr>
        <w:pStyle w:val="Normal"/>
        <w:spacing w:lineRule="auto" w:line="240" w:before="0" w:after="0"/>
        <w:rPr/>
      </w:pPr>
      <w:r>
        <w:rPr>
          <w:rFonts w:cs="Arial" w:ascii="Times New Roman" w:hAnsi="Times New Roman"/>
          <w:sz w:val="24"/>
          <w:szCs w:val="24"/>
        </w:rPr>
        <w:t xml:space="preserve">Referente </w:t>
      </w:r>
      <w:r>
        <w:rPr>
          <w:rFonts w:cs="Arial" w:ascii="Times New Roman" w:hAnsi="Times New Roman"/>
          <w:sz w:val="24"/>
          <w:szCs w:val="24"/>
          <w:lang w:eastAsia="it-IT"/>
        </w:rPr>
        <w:t>provinciale</w:t>
      </w:r>
      <w:r>
        <w:rPr>
          <w:rFonts w:cs="Arial" w:ascii="Times New Roman" w:hAnsi="Times New Roman"/>
          <w:sz w:val="24"/>
          <w:szCs w:val="24"/>
        </w:rPr>
        <w:t xml:space="preserve"> CS/TSS: </w:t>
      </w:r>
      <w:r>
        <w:rPr>
          <w:rFonts w:cs="Arial" w:ascii="Times New Roman" w:hAnsi="Times New Roman"/>
          <w:b/>
          <w:bCs/>
          <w:sz w:val="24"/>
          <w:szCs w:val="24"/>
        </w:rPr>
        <w:t>LICANDRO Michele</w:t>
      </w:r>
      <w:r>
        <w:rPr>
          <w:rFonts w:cs="Arial" w:ascii="Times New Roman" w:hAnsi="Times New Roman"/>
          <w:sz w:val="24"/>
          <w:szCs w:val="24"/>
        </w:rPr>
        <w:t xml:space="preserve"> (340 4727306)</w:t>
        <w:tab/>
        <w:t xml:space="preserve">mail </w:t>
      </w:r>
      <w:hyperlink r:id="rId10">
        <w:r>
          <w:rPr>
            <w:rStyle w:val="Hyperlink"/>
            <w:rFonts w:cs="Arial" w:ascii="Times New Roman" w:hAnsi="Times New Roman"/>
            <w:sz w:val="24"/>
            <w:szCs w:val="24"/>
          </w:rPr>
          <w:t>delegatoprovincialefsi.pn@gmail.com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rPr/>
      </w:pPr>
      <w:r>
        <w:rPr>
          <w:rFonts w:cs="Arial" w:ascii="Times New Roman" w:hAnsi="Times New Roman"/>
          <w:sz w:val="24"/>
          <w:szCs w:val="24"/>
        </w:rPr>
        <w:t xml:space="preserve">Società </w:t>
      </w:r>
      <w:r>
        <w:rPr>
          <w:rFonts w:cs="Arial" w:ascii="Times New Roman" w:hAnsi="Times New Roman"/>
          <w:sz w:val="24"/>
          <w:szCs w:val="24"/>
          <w:lang w:eastAsia="it-IT"/>
        </w:rPr>
        <w:t>organizzatrice</w:t>
      </w:r>
      <w:r>
        <w:rPr>
          <w:rFonts w:cs="Arial" w:ascii="Times New Roman" w:hAnsi="Times New Roman"/>
          <w:sz w:val="24"/>
          <w:szCs w:val="24"/>
        </w:rPr>
        <w:t xml:space="preserve">: </w:t>
      </w:r>
      <w:r>
        <w:rPr>
          <w:rFonts w:cs="Arial" w:ascii="Times New Roman" w:hAnsi="Times New Roman"/>
          <w:b/>
          <w:bCs/>
          <w:sz w:val="24"/>
          <w:szCs w:val="24"/>
        </w:rPr>
        <w:t>ASD Scacchistica Pordenonese</w:t>
      </w:r>
      <w:r>
        <w:rPr>
          <w:rFonts w:cs="Arial" w:ascii="Times New Roman" w:hAnsi="Times New Roman"/>
          <w:sz w:val="24"/>
          <w:szCs w:val="24"/>
        </w:rPr>
        <w:t xml:space="preserve"> </w:t>
      </w:r>
      <w:hyperlink r:id="rId11">
        <w:r>
          <w:rPr>
            <w:rStyle w:val="Hyperlink"/>
            <w:rFonts w:cs="Arial" w:ascii="Times New Roman" w:hAnsi="Times New Roman"/>
            <w:sz w:val="24"/>
            <w:szCs w:val="24"/>
          </w:rPr>
          <w:t>www.mattocalcolato.it</w:t>
        </w:r>
      </w:hyperlink>
      <w:r>
        <w:rPr>
          <w:rFonts w:cs="Arial" w:ascii="Times New Roman" w:hAnsi="Times New Roman"/>
          <w:sz w:val="24"/>
          <w:szCs w:val="24"/>
        </w:rPr>
        <w:tab/>
        <w:t xml:space="preserve">mail </w:t>
      </w:r>
      <w:hyperlink r:id="rId12">
        <w:r>
          <w:rPr>
            <w:rStyle w:val="Hyperlink"/>
            <w:rFonts w:cs="Arial" w:ascii="Times New Roman" w:hAnsi="Times New Roman"/>
            <w:sz w:val="24"/>
            <w:szCs w:val="24"/>
          </w:rPr>
          <w:t>mattocalcolato@gmail.com</w:t>
        </w:r>
      </w:hyperlink>
    </w:p>
    <w:p>
      <w:pPr>
        <w:pStyle w:val="Normal"/>
        <w:spacing w:lineRule="auto" w:line="240" w:before="120" w:after="0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rPr/>
      </w:pPr>
      <w:r>
        <w:rPr>
          <w:rFonts w:cs="Arial" w:ascii="Times New Roman" w:hAnsi="Times New Roman"/>
          <w:sz w:val="24"/>
          <w:szCs w:val="24"/>
        </w:rPr>
        <w:t xml:space="preserve">FSI - 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Comitato </w:t>
      </w:r>
      <w:r>
        <w:rPr>
          <w:rFonts w:cs="Arial" w:ascii="Times New Roman" w:hAnsi="Times New Roman"/>
          <w:b/>
          <w:bCs/>
          <w:sz w:val="24"/>
          <w:szCs w:val="24"/>
          <w:lang w:eastAsia="it-IT"/>
        </w:rPr>
        <w:t>Regionale F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  <w:lang w:eastAsia="it-IT"/>
        </w:rPr>
        <w:t>riuli Venezia Giulia</w:t>
      </w:r>
      <w:r>
        <w:rPr>
          <w:rFonts w:cs="Arial" w:ascii="Times New Roman" w:hAnsi="Times New Roman"/>
          <w:sz w:val="24"/>
          <w:szCs w:val="24"/>
          <w:shd w:fill="auto" w:val="clear"/>
          <w:lang w:eastAsia="it-IT"/>
        </w:rPr>
        <w:t xml:space="preserve"> </w:t>
      </w:r>
      <w:hyperlink r:id="rId13">
        <w:r>
          <w:rPr>
            <w:rStyle w:val="Hyperlink"/>
            <w:rFonts w:cs="Arial" w:ascii="Times New Roman" w:hAnsi="Times New Roman"/>
            <w:sz w:val="24"/>
            <w:szCs w:val="24"/>
            <w:shd w:fill="auto" w:val="clear"/>
            <w:lang w:eastAsia="it-IT"/>
          </w:rPr>
          <w:t>www.scacchifvg.it</w:t>
        </w:r>
      </w:hyperlink>
      <w:r>
        <w:rPr>
          <w:rFonts w:cs="Arial" w:ascii="Times New Roman" w:hAnsi="Times New Roman"/>
          <w:sz w:val="24"/>
          <w:szCs w:val="24"/>
          <w:shd w:fill="auto" w:val="clear"/>
          <w:lang w:eastAsia="it-IT"/>
        </w:rPr>
        <w:tab/>
        <w:t xml:space="preserve">mail </w:t>
      </w:r>
      <w:hyperlink r:id="rId14">
        <w:r>
          <w:rPr>
            <w:rStyle w:val="Hyperlink"/>
            <w:rFonts w:cs="Arial" w:ascii="Times New Roman" w:hAnsi="Times New Roman"/>
            <w:sz w:val="24"/>
            <w:szCs w:val="24"/>
            <w:shd w:fill="auto" w:val="clear"/>
            <w:lang w:eastAsia="it-IT"/>
          </w:rPr>
          <w:t>info@scacchifvg.it</w:t>
        </w:r>
      </w:hyperlink>
    </w:p>
    <w:p>
      <w:pPr>
        <w:pStyle w:val="Normal"/>
        <w:spacing w:lineRule="auto" w:line="240" w:before="120" w:after="0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sectPr>
      <w:footerReference w:type="default" r:id="rId15"/>
      <w:type w:val="nextPage"/>
      <w:pgSz w:w="11906" w:h="16838"/>
      <w:pgMar w:left="851" w:right="735" w:gutter="0" w:header="0" w:top="993" w:footer="709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5641"/>
    </w:sdtPr>
    <w:sdtContent>
      <w:p>
        <w:pPr>
          <w:pStyle w:val="Footer"/>
          <w:jc w:val="center"/>
          <w:rPr/>
        </w:pPr>
        <w:r>
          <w:rPr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4dfc"/>
    <w:pPr>
      <w:widowControl/>
      <w:suppressAutoHyphens w:val="true"/>
      <w:bidi w:val="0"/>
      <w:spacing w:lineRule="auto" w:line="276" w:before="0" w:after="200"/>
      <w:jc w:val="both"/>
    </w:pPr>
    <w:rPr>
      <w:rFonts w:ascii="Verdana" w:hAnsi="Verdana" w:eastAsia="Calibri" w:cs="Times New Roman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2353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89e"/>
    <w:rPr>
      <w:color w:val="800080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c2518"/>
    <w:rPr>
      <w:rFonts w:ascii="Tahoma" w:hAnsi="Tahoma" w:cs="Tahoma"/>
      <w:sz w:val="16"/>
      <w:szCs w:val="16"/>
      <w:lang w:eastAsia="en-US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fd6865"/>
    <w:rPr>
      <w:sz w:val="24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fd6865"/>
    <w:rPr>
      <w:sz w:val="24"/>
      <w:szCs w:val="22"/>
      <w:lang w:eastAsia="en-US"/>
    </w:rPr>
  </w:style>
  <w:style w:type="character" w:styleId="Titolo2Carattere">
    <w:name w:val="Titolo 2 Carattere"/>
    <w:qFormat/>
    <w:rPr>
      <w:rFonts w:ascii="Cambria" w:hAnsi="Cambria" w:cs="0"/>
      <w:color w:val="365F91"/>
      <w:sz w:val="26"/>
      <w:szCs w:val="26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a577a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c25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85"/>
    <w:pPr>
      <w:spacing w:before="0" w:after="20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fd68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d68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Verdana" w:hAnsi="Verdana" w:eastAsia="Calibri" w:cs="Times New Roman"/>
      <w:b/>
      <w:bCs/>
      <w:color w:val="000000"/>
      <w:kern w:val="0"/>
      <w:sz w:val="20"/>
      <w:szCs w:val="20"/>
      <w:lang w:val="it-IT" w:eastAsia="it-IT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://www.federscacchiscuola.it/" TargetMode="External"/><Relationship Id="rId8" Type="http://schemas.openxmlformats.org/officeDocument/2006/relationships/hyperlink" Target="http://www.federscacchiscuola.it/" TargetMode="External"/><Relationship Id="rId9" Type="http://schemas.openxmlformats.org/officeDocument/2006/relationships/hyperlink" Target="http://www.federscacchiscuola.it/" TargetMode="External"/><Relationship Id="rId10" Type="http://schemas.openxmlformats.org/officeDocument/2006/relationships/hyperlink" Target="mailto:delegatoprovincialefsi.pn@gmail.com" TargetMode="External"/><Relationship Id="rId11" Type="http://schemas.openxmlformats.org/officeDocument/2006/relationships/hyperlink" Target="http://www.mattocalcolato.it/" TargetMode="External"/><Relationship Id="rId12" Type="http://schemas.openxmlformats.org/officeDocument/2006/relationships/hyperlink" Target="mailto:mattocalcolato@gmail.com" TargetMode="External"/><Relationship Id="rId13" Type="http://schemas.openxmlformats.org/officeDocument/2006/relationships/hyperlink" Target="http://www.scacchifvg.it/" TargetMode="External"/><Relationship Id="rId14" Type="http://schemas.openxmlformats.org/officeDocument/2006/relationships/hyperlink" Target="mailto:info@scacchifvg.it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LibreOffice/7.6.2.1$Windows_X86_64 LibreOffice_project/56f7684011345957bbf33a7ee678afaf4d2ba333</Application>
  <AppVersion>15.0000</AppVersion>
  <Pages>3</Pages>
  <Words>1123</Words>
  <Characters>6402</Characters>
  <CharactersWithSpaces>7510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/>
  <dc:language>it-IT</dc:language>
  <cp:lastModifiedBy>Michele Licandro</cp:lastModifiedBy>
  <dcterms:modified xsi:type="dcterms:W3CDTF">2024-01-31T12:35:35Z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